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A967" w14:textId="77777777" w:rsidR="00174B29" w:rsidRPr="00174B29" w:rsidRDefault="00174B29" w:rsidP="00174B29">
      <w:r w:rsidRPr="00174B29">
        <w:rPr>
          <w:rFonts w:hint="eastAsia"/>
        </w:rPr>
        <w:t>医療DX推進体制整備加算に係わる掲示について</w:t>
      </w:r>
    </w:p>
    <w:p w14:paraId="67FC8BF0" w14:textId="77777777" w:rsidR="00174B29" w:rsidRPr="00174B29" w:rsidRDefault="00174B29" w:rsidP="00174B29">
      <w:r w:rsidRPr="00174B29">
        <w:t>当院では令和6年6月の診療報酬改定に伴う、医療DX推進体制整備加算について以下の通り対応を行っています。</w:t>
      </w:r>
    </w:p>
    <w:p w14:paraId="5E9166E1" w14:textId="77777777" w:rsidR="00174B29" w:rsidRPr="00174B29" w:rsidRDefault="00174B29" w:rsidP="00174B29">
      <w:pPr>
        <w:numPr>
          <w:ilvl w:val="0"/>
          <w:numId w:val="1"/>
        </w:numPr>
      </w:pPr>
      <w:r w:rsidRPr="00174B29">
        <w:t>オンライン請求を行っています。</w:t>
      </w:r>
    </w:p>
    <w:p w14:paraId="0B24A6C6" w14:textId="77777777" w:rsidR="00174B29" w:rsidRPr="00174B29" w:rsidRDefault="00174B29" w:rsidP="00174B29">
      <w:pPr>
        <w:numPr>
          <w:ilvl w:val="0"/>
          <w:numId w:val="1"/>
        </w:numPr>
      </w:pPr>
      <w:r w:rsidRPr="00174B29">
        <w:t>オンライン資格確認を行う体制を有しています。</w:t>
      </w:r>
    </w:p>
    <w:p w14:paraId="181EB606" w14:textId="77777777" w:rsidR="00174B29" w:rsidRPr="00174B29" w:rsidRDefault="00174B29" w:rsidP="00174B29">
      <w:pPr>
        <w:numPr>
          <w:ilvl w:val="0"/>
          <w:numId w:val="1"/>
        </w:numPr>
      </w:pPr>
      <w:r w:rsidRPr="00174B29">
        <w:t>電子資格確認を利用して取得した診療情報を、診察室で閲覧又は活用できる体制を有しています。</w:t>
      </w:r>
    </w:p>
    <w:p w14:paraId="6D39D194" w14:textId="77777777" w:rsidR="00174B29" w:rsidRPr="00174B29" w:rsidRDefault="00174B29" w:rsidP="00174B29">
      <w:pPr>
        <w:numPr>
          <w:ilvl w:val="0"/>
          <w:numId w:val="1"/>
        </w:numPr>
      </w:pPr>
      <w:r w:rsidRPr="00174B29">
        <w:t>電子処方せんの発行については現在整備中です。　　（令和6年7月31日までの経過措置）</w:t>
      </w:r>
    </w:p>
    <w:p w14:paraId="5E2A0CF4" w14:textId="77777777" w:rsidR="00174B29" w:rsidRPr="00174B29" w:rsidRDefault="00174B29" w:rsidP="00174B29">
      <w:pPr>
        <w:numPr>
          <w:ilvl w:val="0"/>
          <w:numId w:val="1"/>
        </w:numPr>
      </w:pPr>
      <w:r w:rsidRPr="00174B29">
        <w:t>電子カルテ情報共有サービスを活用できる体制については現在整備中です。</w:t>
      </w:r>
      <w:r w:rsidRPr="00174B29">
        <w:br/>
        <w:t xml:space="preserve">　　　　　　　　　　　　　　　　　　　　　　　　（令和7年9月30日までの経過措置）</w:t>
      </w:r>
    </w:p>
    <w:p w14:paraId="0E3FE5F4" w14:textId="77777777" w:rsidR="00174B29" w:rsidRPr="00174B29" w:rsidRDefault="00174B29" w:rsidP="00174B29">
      <w:pPr>
        <w:numPr>
          <w:ilvl w:val="0"/>
          <w:numId w:val="1"/>
        </w:numPr>
      </w:pPr>
      <w:r w:rsidRPr="00174B29">
        <w:t>マイナンバーカードの健康保険証利用について、お声掛け、ポスター掲示を行っています。</w:t>
      </w:r>
    </w:p>
    <w:p w14:paraId="4465780A" w14:textId="77777777" w:rsidR="00174B29" w:rsidRPr="00174B29" w:rsidRDefault="00174B29" w:rsidP="00174B29">
      <w:pPr>
        <w:numPr>
          <w:ilvl w:val="0"/>
          <w:numId w:val="1"/>
        </w:numPr>
      </w:pPr>
      <w:r w:rsidRPr="00174B29">
        <w:t>医療DX推進の体制に関する事項および質の高い医療を実施するための十分な情報を取得しおよび活用して診療を行うことについて、当医療機関の見やすい場所およびホームページに掲載しています。</w:t>
      </w:r>
    </w:p>
    <w:p w14:paraId="03BAEC88" w14:textId="77777777" w:rsidR="00174B29" w:rsidRPr="00174B29" w:rsidRDefault="00174B29" w:rsidP="00174B29">
      <w:r w:rsidRPr="00174B29">
        <w:t xml:space="preserve">令和6年6月1日　</w:t>
      </w:r>
      <w:r w:rsidRPr="00174B29">
        <w:rPr>
          <w:rFonts w:hint="eastAsia"/>
        </w:rPr>
        <w:t>窪田眼科医院</w:t>
      </w:r>
    </w:p>
    <w:p w14:paraId="3510C92A" w14:textId="77777777" w:rsidR="00174B29" w:rsidRPr="00174B29" w:rsidRDefault="00174B29" w:rsidP="00174B29"/>
    <w:p w14:paraId="235614B4" w14:textId="77777777" w:rsidR="009A3E6E" w:rsidRPr="00174B29" w:rsidRDefault="009A3E6E"/>
    <w:sectPr w:rsidR="009A3E6E" w:rsidRPr="00174B29" w:rsidSect="005B27FD">
      <w:pgSz w:w="11906" w:h="16838" w:code="9"/>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93B16"/>
    <w:multiLevelType w:val="multilevel"/>
    <w:tmpl w:val="D460E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6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29"/>
    <w:rsid w:val="00174B29"/>
    <w:rsid w:val="005B27FD"/>
    <w:rsid w:val="00743C33"/>
    <w:rsid w:val="009A3E6E"/>
    <w:rsid w:val="00CF0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9C207"/>
  <w15:chartTrackingRefBased/>
  <w15:docId w15:val="{91C30266-D624-43BC-83D0-D2C2AAAE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4B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4B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4B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74B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4B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4B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4B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4B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4B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4B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4B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4B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4B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4B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4B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4B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4B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4B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4B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4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B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4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B29"/>
    <w:pPr>
      <w:spacing w:before="160" w:after="160"/>
      <w:jc w:val="center"/>
    </w:pPr>
    <w:rPr>
      <w:i/>
      <w:iCs/>
      <w:color w:val="404040" w:themeColor="text1" w:themeTint="BF"/>
    </w:rPr>
  </w:style>
  <w:style w:type="character" w:customStyle="1" w:styleId="a8">
    <w:name w:val="引用文 (文字)"/>
    <w:basedOn w:val="a0"/>
    <w:link w:val="a7"/>
    <w:uiPriority w:val="29"/>
    <w:rsid w:val="00174B29"/>
    <w:rPr>
      <w:i/>
      <w:iCs/>
      <w:color w:val="404040" w:themeColor="text1" w:themeTint="BF"/>
    </w:rPr>
  </w:style>
  <w:style w:type="paragraph" w:styleId="a9">
    <w:name w:val="List Paragraph"/>
    <w:basedOn w:val="a"/>
    <w:uiPriority w:val="34"/>
    <w:qFormat/>
    <w:rsid w:val="00174B29"/>
    <w:pPr>
      <w:ind w:left="720"/>
      <w:contextualSpacing/>
    </w:pPr>
  </w:style>
  <w:style w:type="character" w:styleId="21">
    <w:name w:val="Intense Emphasis"/>
    <w:basedOn w:val="a0"/>
    <w:uiPriority w:val="21"/>
    <w:qFormat/>
    <w:rsid w:val="00174B29"/>
    <w:rPr>
      <w:i/>
      <w:iCs/>
      <w:color w:val="0F4761" w:themeColor="accent1" w:themeShade="BF"/>
    </w:rPr>
  </w:style>
  <w:style w:type="paragraph" w:styleId="22">
    <w:name w:val="Intense Quote"/>
    <w:basedOn w:val="a"/>
    <w:next w:val="a"/>
    <w:link w:val="23"/>
    <w:uiPriority w:val="30"/>
    <w:qFormat/>
    <w:rsid w:val="00174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4B29"/>
    <w:rPr>
      <w:i/>
      <w:iCs/>
      <w:color w:val="0F4761" w:themeColor="accent1" w:themeShade="BF"/>
    </w:rPr>
  </w:style>
  <w:style w:type="character" w:styleId="24">
    <w:name w:val="Intense Reference"/>
    <w:basedOn w:val="a0"/>
    <w:uiPriority w:val="32"/>
    <w:qFormat/>
    <w:rsid w:val="00174B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匡臣 窪田</dc:creator>
  <cp:keywords/>
  <dc:description/>
  <cp:lastModifiedBy>匡臣 窪田</cp:lastModifiedBy>
  <cp:revision>1</cp:revision>
  <dcterms:created xsi:type="dcterms:W3CDTF">2025-01-27T06:46:00Z</dcterms:created>
  <dcterms:modified xsi:type="dcterms:W3CDTF">2025-01-27T06:47:00Z</dcterms:modified>
</cp:coreProperties>
</file>